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3390E" w14:textId="0C90EA3F" w:rsidR="0092216D" w:rsidRDefault="0092216D" w:rsidP="0092216D">
      <w:pPr>
        <w:pStyle w:val="Heading2"/>
        <w:numPr>
          <w:ilvl w:val="0"/>
          <w:numId w:val="0"/>
        </w:numPr>
        <w:spacing w:before="100" w:beforeAutospacing="1" w:after="100" w:afterAutospacing="1"/>
        <w:ind w:left="3836" w:right="-613" w:hanging="3836"/>
        <w:jc w:val="center"/>
      </w:pPr>
      <w:bookmarkStart w:id="0" w:name="_Toc85194335"/>
      <w:bookmarkStart w:id="1" w:name="_Toc86932029"/>
      <w:bookmarkStart w:id="2" w:name="_Toc148610611"/>
      <w:bookmarkStart w:id="3" w:name="_Ref22453386"/>
      <w:bookmarkStart w:id="4" w:name="_Ref22453395"/>
      <w:bookmarkStart w:id="5" w:name="_Ref22454373"/>
      <w:bookmarkStart w:id="6" w:name="_Ref22454864"/>
      <w:bookmarkStart w:id="7" w:name="_Ref22468080"/>
      <w:bookmarkStart w:id="8" w:name="_Ref22470973"/>
      <w:bookmarkStart w:id="9" w:name="_Toc48136611"/>
      <w:r>
        <w:t xml:space="preserve">D2. </w:t>
      </w:r>
      <w:r w:rsidRPr="003C7314">
        <w:t xml:space="preserve">Specific </w:t>
      </w:r>
      <w:r>
        <w:t>safeguarding arrangements</w:t>
      </w:r>
      <w:bookmarkEnd w:id="0"/>
      <w:bookmarkEnd w:id="1"/>
      <w:bookmarkEnd w:id="2"/>
    </w:p>
    <w:p w14:paraId="5C00B423" w14:textId="77777777" w:rsidR="0092216D" w:rsidRPr="008770ED" w:rsidRDefault="0092216D" w:rsidP="0092216D">
      <w:pPr>
        <w:rPr>
          <w:b/>
        </w:rPr>
      </w:pPr>
      <w:r w:rsidRPr="008770ED">
        <w:rPr>
          <w:b/>
        </w:rPr>
        <w:t>for particular local meetings</w:t>
      </w:r>
      <w:bookmarkEnd w:id="3"/>
      <w:bookmarkEnd w:id="4"/>
      <w:bookmarkEnd w:id="5"/>
      <w:bookmarkEnd w:id="6"/>
      <w:bookmarkEnd w:id="7"/>
      <w:bookmarkEnd w:id="8"/>
      <w:bookmarkEnd w:id="9"/>
    </w:p>
    <w:p w14:paraId="220B8BB1" w14:textId="77777777" w:rsidR="0092216D" w:rsidRDefault="0092216D" w:rsidP="0092216D">
      <w:r>
        <w:t>Here we record</w:t>
      </w:r>
      <w:r w:rsidRPr="00964843">
        <w:t xml:space="preserve"> any </w:t>
      </w:r>
      <w:r>
        <w:t>specifics for each local meeting, and any variations from the requirements set out in the Policy or Appendices</w:t>
      </w:r>
      <w:r w:rsidRPr="00964843">
        <w:t xml:space="preserve">. They can be very brief, as most aspects should </w:t>
      </w:r>
      <w:r>
        <w:t xml:space="preserve">already </w:t>
      </w:r>
      <w:r w:rsidRPr="00964843">
        <w:t>be covered in</w:t>
      </w:r>
      <w:r>
        <w:t xml:space="preserve"> </w:t>
      </w:r>
      <w:r w:rsidRPr="00964843">
        <w:t xml:space="preserve">the main policy and procedures, or in </w:t>
      </w:r>
      <w:r>
        <w:t xml:space="preserve">the </w:t>
      </w:r>
      <w:r w:rsidRPr="00964843">
        <w:t xml:space="preserve">Practice </w:t>
      </w:r>
      <w:r>
        <w:t>G</w:t>
      </w:r>
      <w:r w:rsidRPr="00964843">
        <w:t xml:space="preserve">uidelines for </w:t>
      </w:r>
      <w:r>
        <w:t>W</w:t>
      </w:r>
      <w:r w:rsidRPr="00964843">
        <w:t xml:space="preserve">orking </w:t>
      </w:r>
      <w:r>
        <w:t>S</w:t>
      </w:r>
      <w:r w:rsidRPr="00964843">
        <w:t xml:space="preserve">afely </w:t>
      </w:r>
      <w:r>
        <w:t>W</w:t>
      </w:r>
      <w:r w:rsidRPr="00964843">
        <w:t xml:space="preserve">ith </w:t>
      </w:r>
      <w:r>
        <w:t>C</w:t>
      </w:r>
      <w:r w:rsidRPr="00964843">
        <w:t>hildren</w:t>
      </w:r>
      <w:r w:rsidRPr="005D6E60">
        <w:t xml:space="preserve"> </w:t>
      </w:r>
      <w:r>
        <w:t xml:space="preserve">(Appendix D1), </w:t>
      </w:r>
      <w:r w:rsidRPr="00964843">
        <w:t xml:space="preserve">or in the </w:t>
      </w:r>
      <w:proofErr w:type="spellStart"/>
      <w:proofErr w:type="gramStart"/>
      <w:r w:rsidRPr="00964843">
        <w:t>Thirtyone:eight</w:t>
      </w:r>
      <w:proofErr w:type="spellEnd"/>
      <w:proofErr w:type="gramEnd"/>
      <w:r w:rsidRPr="00964843">
        <w:rPr>
          <w:bCs/>
        </w:rPr>
        <w:t xml:space="preserve"> Safeguarding Manual</w:t>
      </w:r>
      <w:r w:rsidRPr="00964843">
        <w:t xml:space="preserve">. </w:t>
      </w:r>
    </w:p>
    <w:p w14:paraId="2FFACB23" w14:textId="77777777" w:rsidR="0092216D" w:rsidRPr="00F769DF" w:rsidRDefault="0092216D" w:rsidP="0092216D">
      <w:pPr>
        <w:rPr>
          <w:color w:val="00B050"/>
        </w:rPr>
      </w:pPr>
      <w:r w:rsidRPr="00F769DF">
        <w:rPr>
          <w:i/>
          <w:color w:val="00B050"/>
        </w:rPr>
        <w:t xml:space="preserve">[The wording for adults is the default, as most meetings will not be providing any activities that are regulated by Ofsted or the Care Quality Commission.  If you do have any regulated activities, describe them briefly here, together with any specific arrangements in place – having taken advice from </w:t>
      </w:r>
      <w:proofErr w:type="spellStart"/>
      <w:proofErr w:type="gramStart"/>
      <w:r w:rsidRPr="00F769DF">
        <w:rPr>
          <w:i/>
          <w:color w:val="00B050"/>
        </w:rPr>
        <w:t>Thirtyone:eight</w:t>
      </w:r>
      <w:proofErr w:type="spellEnd"/>
      <w:proofErr w:type="gramEnd"/>
      <w:r w:rsidRPr="00F769DF">
        <w:rPr>
          <w:i/>
          <w:color w:val="00B050"/>
        </w:rPr>
        <w:t xml:space="preserve"> because of the implications, such as for DBS checks.  Also include a brief description of regulated activities in section 2.4.]</w:t>
      </w:r>
      <w:r w:rsidRPr="00F769DF">
        <w:rPr>
          <w:color w:val="00B050"/>
        </w:rPr>
        <w:t>.</w:t>
      </w:r>
    </w:p>
    <w:p w14:paraId="434FBC48" w14:textId="77777777" w:rsidR="0092216D" w:rsidRPr="0035780B" w:rsidRDefault="0092216D" w:rsidP="0092216D">
      <w:pPr>
        <w:pStyle w:val="Heading3"/>
        <w:numPr>
          <w:ilvl w:val="2"/>
          <w:numId w:val="2"/>
        </w:numPr>
        <w:tabs>
          <w:tab w:val="num" w:pos="360"/>
        </w:tabs>
        <w:ind w:left="3980"/>
      </w:pPr>
      <w:bookmarkStart w:id="10" w:name="_Toc86932030"/>
      <w:bookmarkStart w:id="11" w:name="_Toc148610612"/>
      <w:r w:rsidRPr="0035780B">
        <w:t>MadeUpTown1 Local Quaker Meeting</w:t>
      </w:r>
      <w:bookmarkEnd w:id="10"/>
      <w:bookmarkEnd w:id="11"/>
    </w:p>
    <w:p w14:paraId="64F6E355" w14:textId="77777777" w:rsidR="0092216D" w:rsidRPr="0035780B" w:rsidRDefault="0092216D" w:rsidP="0092216D">
      <w:pPr>
        <w:pStyle w:val="Heading4"/>
      </w:pPr>
      <w:r w:rsidRPr="0035780B">
        <w:t>Children</w:t>
      </w:r>
    </w:p>
    <w:p w14:paraId="6E7C112A" w14:textId="77777777" w:rsidR="0092216D" w:rsidRPr="00FE613B" w:rsidRDefault="0092216D" w:rsidP="0092216D">
      <w:pPr>
        <w:rPr>
          <w:color w:val="00B050"/>
        </w:rPr>
      </w:pPr>
      <w:proofErr w:type="spellStart"/>
      <w:proofErr w:type="gramStart"/>
      <w:r w:rsidRPr="00FE613B">
        <w:rPr>
          <w:color w:val="00B050"/>
        </w:rPr>
        <w:t>Eg</w:t>
      </w:r>
      <w:proofErr w:type="spellEnd"/>
      <w:r w:rsidRPr="00FE613B">
        <w:rPr>
          <w:color w:val="00B050"/>
        </w:rPr>
        <w:t xml:space="preserve">  Each</w:t>
      </w:r>
      <w:proofErr w:type="gramEnd"/>
      <w:r w:rsidRPr="00FE613B">
        <w:rPr>
          <w:color w:val="00B050"/>
        </w:rPr>
        <w:t xml:space="preserve"> week we hold a children’s meeting in the upstairs room.  </w:t>
      </w:r>
    </w:p>
    <w:p w14:paraId="28AB5791" w14:textId="77777777" w:rsidR="0092216D" w:rsidRPr="00FE613B" w:rsidRDefault="0092216D" w:rsidP="0092216D">
      <w:pPr>
        <w:rPr>
          <w:color w:val="00B050"/>
        </w:rPr>
      </w:pPr>
      <w:proofErr w:type="spellStart"/>
      <w:proofErr w:type="gramStart"/>
      <w:r w:rsidRPr="00FE613B">
        <w:rPr>
          <w:color w:val="00B050"/>
        </w:rPr>
        <w:t>Eg</w:t>
      </w:r>
      <w:proofErr w:type="spellEnd"/>
      <w:proofErr w:type="gramEnd"/>
      <w:r w:rsidRPr="00FE613B">
        <w:rPr>
          <w:color w:val="00B050"/>
        </w:rPr>
        <w:t xml:space="preserve"> We do not currently hold a children’s meeting, but our plan for unexpected children is ….</w:t>
      </w:r>
    </w:p>
    <w:p w14:paraId="504B3150" w14:textId="77777777" w:rsidR="0092216D" w:rsidRPr="00FE613B" w:rsidRDefault="0092216D" w:rsidP="0092216D">
      <w:pPr>
        <w:rPr>
          <w:color w:val="00B050"/>
        </w:rPr>
      </w:pPr>
      <w:proofErr w:type="spellStart"/>
      <w:proofErr w:type="gramStart"/>
      <w:r w:rsidRPr="00FE613B">
        <w:rPr>
          <w:color w:val="00B050"/>
        </w:rPr>
        <w:t>Eg</w:t>
      </w:r>
      <w:proofErr w:type="spellEnd"/>
      <w:r w:rsidRPr="00FE613B">
        <w:rPr>
          <w:color w:val="00B050"/>
        </w:rPr>
        <w:t xml:space="preserve">  Take</w:t>
      </w:r>
      <w:proofErr w:type="gramEnd"/>
      <w:r w:rsidRPr="00FE613B">
        <w:rPr>
          <w:color w:val="00B050"/>
        </w:rPr>
        <w:t xml:space="preserve"> particular care, as the fire exit opens directly onto the street.</w:t>
      </w:r>
    </w:p>
    <w:p w14:paraId="6FAFA985" w14:textId="77777777" w:rsidR="0092216D" w:rsidRPr="00C54C8D" w:rsidRDefault="0092216D" w:rsidP="0092216D">
      <w:pPr>
        <w:pStyle w:val="Heading4"/>
      </w:pPr>
      <w:r w:rsidRPr="00C54C8D">
        <w:t>Young People</w:t>
      </w:r>
    </w:p>
    <w:p w14:paraId="41073CE4" w14:textId="77777777" w:rsidR="0092216D" w:rsidRDefault="0092216D" w:rsidP="0092216D">
      <w:pPr>
        <w:rPr>
          <w:color w:val="00B050"/>
        </w:rPr>
      </w:pPr>
      <w:proofErr w:type="spellStart"/>
      <w:r w:rsidRPr="00FE613B">
        <w:rPr>
          <w:color w:val="00B050"/>
        </w:rPr>
        <w:t>Eg</w:t>
      </w:r>
      <w:proofErr w:type="spellEnd"/>
      <w:r w:rsidRPr="00FE613B">
        <w:rPr>
          <w:color w:val="00B050"/>
        </w:rPr>
        <w:t xml:space="preserve"> The Teenage Group meets on Wednesday evenings in the side room, and occasionally has activities off site.</w:t>
      </w:r>
      <w:r w:rsidRPr="00CA4143">
        <w:rPr>
          <w:color w:val="00B050"/>
        </w:rPr>
        <w:t xml:space="preserve"> </w:t>
      </w:r>
    </w:p>
    <w:p w14:paraId="4DB7CE1E" w14:textId="77777777" w:rsidR="0092216D" w:rsidRPr="00FE613B" w:rsidRDefault="0092216D" w:rsidP="0092216D">
      <w:pPr>
        <w:rPr>
          <w:color w:val="00B050"/>
        </w:rPr>
      </w:pPr>
      <w:proofErr w:type="spellStart"/>
      <w:proofErr w:type="gramStart"/>
      <w:r>
        <w:rPr>
          <w:color w:val="00B050"/>
        </w:rPr>
        <w:t>Eg</w:t>
      </w:r>
      <w:proofErr w:type="spellEnd"/>
      <w:proofErr w:type="gramEnd"/>
      <w:r>
        <w:rPr>
          <w:color w:val="00B050"/>
        </w:rPr>
        <w:t xml:space="preserve"> We do not run separate activities for teenagers.</w:t>
      </w:r>
    </w:p>
    <w:p w14:paraId="1F6B4631" w14:textId="77777777" w:rsidR="0092216D" w:rsidRDefault="0092216D" w:rsidP="0092216D">
      <w:pPr>
        <w:pStyle w:val="Heading4"/>
      </w:pPr>
      <w:bookmarkStart w:id="12" w:name="_Hlk28947000"/>
      <w:r w:rsidRPr="00C54C8D">
        <w:t>Adults</w:t>
      </w:r>
    </w:p>
    <w:p w14:paraId="717091DA" w14:textId="77777777" w:rsidR="0092216D" w:rsidRPr="00FE613B" w:rsidRDefault="0092216D" w:rsidP="0092216D">
      <w:pPr>
        <w:rPr>
          <w:color w:val="00B050"/>
        </w:rPr>
      </w:pPr>
      <w:r w:rsidRPr="00FE613B">
        <w:rPr>
          <w:color w:val="00B050"/>
        </w:rPr>
        <w:t xml:space="preserve">We do not currently provide any activities for adults which are regulated.  </w:t>
      </w:r>
    </w:p>
    <w:bookmarkEnd w:id="12"/>
    <w:p w14:paraId="0698400D" w14:textId="73AFE032" w:rsidR="0092216D" w:rsidRDefault="0092216D" w:rsidP="0092216D">
      <w:pPr>
        <w:rPr>
          <w:i/>
          <w:iCs/>
          <w:highlight w:val="yellow"/>
        </w:rPr>
      </w:pPr>
    </w:p>
    <w:sectPr w:rsidR="009221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B4B40"/>
    <w:multiLevelType w:val="multilevel"/>
    <w:tmpl w:val="9AC637CC"/>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6F433282"/>
    <w:multiLevelType w:val="multilevel"/>
    <w:tmpl w:val="1854C1AE"/>
    <w:lvl w:ilvl="0">
      <w:start w:val="1"/>
      <w:numFmt w:val="decimal"/>
      <w:pStyle w:val="Heading1"/>
      <w:lvlText w:val="%1"/>
      <w:lvlJc w:val="left"/>
      <w:pPr>
        <w:ind w:left="3692" w:hanging="432"/>
      </w:pPr>
    </w:lvl>
    <w:lvl w:ilvl="1">
      <w:start w:val="1"/>
      <w:numFmt w:val="decimal"/>
      <w:pStyle w:val="Heading2"/>
      <w:lvlText w:val="%1.%2"/>
      <w:lvlJc w:val="left"/>
      <w:pPr>
        <w:ind w:left="3836" w:hanging="576"/>
      </w:pPr>
    </w:lvl>
    <w:lvl w:ilvl="2">
      <w:start w:val="1"/>
      <w:numFmt w:val="decimal"/>
      <w:pStyle w:val="Heading3"/>
      <w:lvlText w:val="%1.%2.%3"/>
      <w:lvlJc w:val="left"/>
      <w:pPr>
        <w:ind w:left="3980" w:hanging="720"/>
      </w:pPr>
      <w:rPr>
        <w:i w:val="0"/>
      </w:rPr>
    </w:lvl>
    <w:lvl w:ilvl="3">
      <w:start w:val="1"/>
      <w:numFmt w:val="decimal"/>
      <w:lvlText w:val="%1.%2.%3.%4"/>
      <w:lvlJc w:val="left"/>
      <w:pPr>
        <w:ind w:left="4124" w:hanging="864"/>
      </w:pPr>
    </w:lvl>
    <w:lvl w:ilvl="4">
      <w:start w:val="1"/>
      <w:numFmt w:val="decimal"/>
      <w:lvlText w:val="%1.%2.%3.%4.%5"/>
      <w:lvlJc w:val="left"/>
      <w:pPr>
        <w:ind w:left="4268" w:hanging="1008"/>
      </w:pPr>
    </w:lvl>
    <w:lvl w:ilvl="5">
      <w:start w:val="1"/>
      <w:numFmt w:val="decimal"/>
      <w:lvlText w:val="%1.%2.%3.%4.%5.%6"/>
      <w:lvlJc w:val="left"/>
      <w:pPr>
        <w:ind w:left="4412" w:hanging="1152"/>
      </w:pPr>
    </w:lvl>
    <w:lvl w:ilvl="6">
      <w:start w:val="1"/>
      <w:numFmt w:val="decimal"/>
      <w:pStyle w:val="Title2"/>
      <w:lvlText w:val="%1.%2.%3.%4.%5.%6.%7"/>
      <w:lvlJc w:val="left"/>
      <w:pPr>
        <w:ind w:left="4556" w:hanging="1296"/>
      </w:pPr>
    </w:lvl>
    <w:lvl w:ilvl="7">
      <w:start w:val="1"/>
      <w:numFmt w:val="decimal"/>
      <w:lvlText w:val="%1.%2.%3.%4.%5.%6.%7.%8"/>
      <w:lvlJc w:val="left"/>
      <w:pPr>
        <w:ind w:left="4700" w:hanging="1440"/>
      </w:pPr>
    </w:lvl>
    <w:lvl w:ilvl="8">
      <w:start w:val="1"/>
      <w:numFmt w:val="decimal"/>
      <w:lvlText w:val="%1.%2.%3.%4.%5.%6.%7.%8.%9"/>
      <w:lvlJc w:val="left"/>
      <w:pPr>
        <w:ind w:left="4844" w:hanging="1584"/>
      </w:pPr>
    </w:lvl>
  </w:abstractNum>
  <w:num w:numId="1" w16cid:durableId="1986547761">
    <w:abstractNumId w:val="1"/>
  </w:num>
  <w:num w:numId="2" w16cid:durableId="1844318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16D"/>
    <w:rsid w:val="00326195"/>
    <w:rsid w:val="005729B3"/>
    <w:rsid w:val="00910BA8"/>
    <w:rsid w:val="00922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BDC4F"/>
  <w15:chartTrackingRefBased/>
  <w15:docId w15:val="{DB5B74C4-8318-42F2-B920-FE7B73019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16D"/>
    <w:pPr>
      <w:spacing w:after="240" w:line="276" w:lineRule="auto"/>
    </w:pPr>
    <w:rPr>
      <w:rFonts w:ascii="Arial" w:eastAsia="Arial" w:hAnsi="Arial" w:cs="Arial"/>
      <w:kern w:val="0"/>
      <w:sz w:val="24"/>
      <w:szCs w:val="24"/>
      <w14:ligatures w14:val="none"/>
    </w:rPr>
  </w:style>
  <w:style w:type="paragraph" w:styleId="Heading1">
    <w:name w:val="heading 1"/>
    <w:basedOn w:val="ListParagraph"/>
    <w:next w:val="Normal"/>
    <w:link w:val="Heading1Char"/>
    <w:uiPriority w:val="9"/>
    <w:qFormat/>
    <w:rsid w:val="0092216D"/>
    <w:pPr>
      <w:numPr>
        <w:numId w:val="1"/>
      </w:numPr>
      <w:spacing w:before="240" w:line="240" w:lineRule="auto"/>
      <w:ind w:left="431" w:hanging="431"/>
      <w:contextualSpacing w:val="0"/>
      <w:outlineLvl w:val="0"/>
    </w:pPr>
    <w:rPr>
      <w:b/>
      <w:sz w:val="32"/>
      <w:szCs w:val="32"/>
      <w:lang w:val="en-US"/>
    </w:rPr>
  </w:style>
  <w:style w:type="paragraph" w:styleId="Heading2">
    <w:name w:val="heading 2"/>
    <w:basedOn w:val="ListParagraph"/>
    <w:next w:val="Normal"/>
    <w:link w:val="Heading2Char"/>
    <w:uiPriority w:val="9"/>
    <w:unhideWhenUsed/>
    <w:qFormat/>
    <w:rsid w:val="0092216D"/>
    <w:pPr>
      <w:numPr>
        <w:ilvl w:val="1"/>
        <w:numId w:val="1"/>
      </w:numPr>
      <w:spacing w:after="120" w:line="240" w:lineRule="auto"/>
      <w:contextualSpacing w:val="0"/>
      <w:outlineLvl w:val="1"/>
    </w:pPr>
    <w:rPr>
      <w:b/>
      <w:sz w:val="28"/>
      <w:szCs w:val="28"/>
      <w:lang w:val="en-US"/>
    </w:rPr>
  </w:style>
  <w:style w:type="paragraph" w:styleId="Heading3">
    <w:name w:val="heading 3"/>
    <w:basedOn w:val="ListParagraph"/>
    <w:next w:val="Normal"/>
    <w:link w:val="Heading3Char"/>
    <w:uiPriority w:val="9"/>
    <w:unhideWhenUsed/>
    <w:qFormat/>
    <w:rsid w:val="0092216D"/>
    <w:pPr>
      <w:numPr>
        <w:ilvl w:val="2"/>
        <w:numId w:val="1"/>
      </w:numPr>
      <w:spacing w:before="360" w:after="120" w:line="240" w:lineRule="auto"/>
      <w:outlineLvl w:val="2"/>
    </w:pPr>
    <w:rPr>
      <w:b/>
      <w:lang w:val="en-US"/>
    </w:rPr>
  </w:style>
  <w:style w:type="paragraph" w:styleId="Heading4">
    <w:name w:val="heading 4"/>
    <w:basedOn w:val="Heading3"/>
    <w:next w:val="Normal"/>
    <w:link w:val="Heading4Char"/>
    <w:uiPriority w:val="9"/>
    <w:unhideWhenUsed/>
    <w:qFormat/>
    <w:rsid w:val="0092216D"/>
    <w:pPr>
      <w:numPr>
        <w:ilvl w:val="0"/>
        <w:numId w:val="0"/>
      </w:numPr>
      <w:outlineLvl w:val="3"/>
    </w:pPr>
  </w:style>
  <w:style w:type="paragraph" w:styleId="Heading7">
    <w:name w:val="heading 7"/>
    <w:basedOn w:val="Normal"/>
    <w:next w:val="Normal"/>
    <w:link w:val="Heading7Char"/>
    <w:uiPriority w:val="9"/>
    <w:semiHidden/>
    <w:unhideWhenUsed/>
    <w:qFormat/>
    <w:rsid w:val="0092216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16D"/>
    <w:rPr>
      <w:rFonts w:ascii="Arial" w:eastAsia="Arial" w:hAnsi="Arial" w:cs="Arial"/>
      <w:b/>
      <w:kern w:val="0"/>
      <w:sz w:val="32"/>
      <w:szCs w:val="32"/>
      <w:lang w:val="en-US"/>
      <w14:ligatures w14:val="none"/>
    </w:rPr>
  </w:style>
  <w:style w:type="character" w:customStyle="1" w:styleId="Heading2Char">
    <w:name w:val="Heading 2 Char"/>
    <w:basedOn w:val="DefaultParagraphFont"/>
    <w:link w:val="Heading2"/>
    <w:uiPriority w:val="9"/>
    <w:rsid w:val="0092216D"/>
    <w:rPr>
      <w:rFonts w:ascii="Arial" w:eastAsia="Arial" w:hAnsi="Arial" w:cs="Arial"/>
      <w:b/>
      <w:kern w:val="0"/>
      <w:sz w:val="28"/>
      <w:szCs w:val="28"/>
      <w:lang w:val="en-US"/>
      <w14:ligatures w14:val="none"/>
    </w:rPr>
  </w:style>
  <w:style w:type="character" w:customStyle="1" w:styleId="Heading3Char">
    <w:name w:val="Heading 3 Char"/>
    <w:basedOn w:val="DefaultParagraphFont"/>
    <w:link w:val="Heading3"/>
    <w:uiPriority w:val="9"/>
    <w:rsid w:val="0092216D"/>
    <w:rPr>
      <w:rFonts w:ascii="Arial" w:eastAsia="Arial" w:hAnsi="Arial" w:cs="Arial"/>
      <w:b/>
      <w:kern w:val="0"/>
      <w:sz w:val="24"/>
      <w:szCs w:val="24"/>
      <w:lang w:val="en-US"/>
      <w14:ligatures w14:val="none"/>
    </w:rPr>
  </w:style>
  <w:style w:type="character" w:customStyle="1" w:styleId="Heading4Char">
    <w:name w:val="Heading 4 Char"/>
    <w:basedOn w:val="DefaultParagraphFont"/>
    <w:link w:val="Heading4"/>
    <w:uiPriority w:val="9"/>
    <w:rsid w:val="0092216D"/>
    <w:rPr>
      <w:rFonts w:ascii="Arial" w:eastAsia="Arial" w:hAnsi="Arial" w:cs="Arial"/>
      <w:b/>
      <w:kern w:val="0"/>
      <w:sz w:val="24"/>
      <w:szCs w:val="24"/>
      <w:lang w:val="en-US"/>
      <w14:ligatures w14:val="none"/>
    </w:rPr>
  </w:style>
  <w:style w:type="paragraph" w:customStyle="1" w:styleId="Title2">
    <w:name w:val="Title 2"/>
    <w:basedOn w:val="Heading7"/>
    <w:qFormat/>
    <w:rsid w:val="0092216D"/>
    <w:pPr>
      <w:numPr>
        <w:ilvl w:val="6"/>
        <w:numId w:val="1"/>
      </w:numPr>
      <w:spacing w:after="360"/>
    </w:pPr>
    <w:rPr>
      <w:rFonts w:ascii="Arial" w:hAnsi="Arial" w:cs="Arial"/>
      <w:b/>
      <w:i w:val="0"/>
      <w:color w:val="000000" w:themeColor="text1"/>
      <w:sz w:val="36"/>
      <w:szCs w:val="36"/>
      <w:u w:val="single"/>
      <w:lang w:val="en"/>
    </w:rPr>
  </w:style>
  <w:style w:type="paragraph" w:styleId="ListParagraph">
    <w:name w:val="List Paragraph"/>
    <w:basedOn w:val="Normal"/>
    <w:uiPriority w:val="34"/>
    <w:qFormat/>
    <w:rsid w:val="0092216D"/>
    <w:pPr>
      <w:ind w:left="720"/>
      <w:contextualSpacing/>
    </w:pPr>
  </w:style>
  <w:style w:type="character" w:customStyle="1" w:styleId="Heading7Char">
    <w:name w:val="Heading 7 Char"/>
    <w:basedOn w:val="DefaultParagraphFont"/>
    <w:link w:val="Heading7"/>
    <w:uiPriority w:val="9"/>
    <w:semiHidden/>
    <w:rsid w:val="0092216D"/>
    <w:rPr>
      <w:rFonts w:asciiTheme="majorHAnsi" w:eastAsiaTheme="majorEastAsia" w:hAnsiTheme="majorHAnsi" w:cstheme="majorBidi"/>
      <w:i/>
      <w:iCs/>
      <w:color w:val="1F3763" w:themeColor="accent1" w:themeShade="7F"/>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1200</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Central England Quakers</dc:creator>
  <cp:keywords/>
  <dc:description/>
  <cp:lastModifiedBy>Central England Quakers</cp:lastModifiedBy>
  <cp:revision>1</cp:revision>
  <dcterms:created xsi:type="dcterms:W3CDTF">2023-11-16T12:58:00Z</dcterms:created>
  <dcterms:modified xsi:type="dcterms:W3CDTF">2023-11-16T12:58:00Z</dcterms:modified>
</cp:coreProperties>
</file>