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jc w:val="center"/>
      </w:pPr>
    </w:p>
    <w:p>
      <w:pPr>
        <w:pStyle w:val="Subtitle"/>
        <w:jc w:val="center"/>
      </w:pPr>
    </w:p>
    <w:p>
      <w:pPr>
        <w:pStyle w:val="Subtitle"/>
        <w:jc w:val="center"/>
      </w:pPr>
    </w:p>
    <w:p>
      <w:pPr>
        <w:pStyle w:val="Subtitle"/>
        <w:jc w:val="center"/>
      </w:pPr>
    </w:p>
    <w:p>
      <w:pPr>
        <w:pStyle w:val="Subtitle"/>
        <w:jc w:val="center"/>
      </w:pPr>
      <w:r>
        <w:rPr>
          <w:rtl w:val="0"/>
          <w:lang w:val="en-US"/>
        </w:rPr>
        <w:t>Spiritual Principles - Daily Practices</w:t>
      </w:r>
    </w:p>
    <w:p>
      <w:pPr>
        <w:pStyle w:val="Body"/>
        <w:jc w:val="center"/>
      </w:pPr>
    </w:p>
    <w:p>
      <w:pPr>
        <w:pStyle w:val="Body"/>
        <w:jc w:val="center"/>
        <w:rPr>
          <w:sz w:val="26"/>
          <w:szCs w:val="26"/>
        </w:rPr>
      </w:pPr>
      <w:r>
        <w:rPr>
          <w:sz w:val="26"/>
          <w:szCs w:val="26"/>
          <w:rtl w:val="0"/>
          <w:lang w:val="en-US"/>
        </w:rPr>
        <w:t>Caroline Gibbs and Donald Whitlock of Solihull Meeting invites Friends and friends</w:t>
      </w:r>
    </w:p>
    <w:p>
      <w:pPr>
        <w:pStyle w:val="Body"/>
        <w:jc w:val="center"/>
        <w:rPr>
          <w:sz w:val="26"/>
          <w:szCs w:val="26"/>
        </w:rPr>
      </w:pPr>
      <w:r>
        <w:rPr>
          <w:sz w:val="26"/>
          <w:szCs w:val="26"/>
          <w:rtl w:val="0"/>
          <w:lang w:val="en-US"/>
        </w:rPr>
        <w:t>To a two day residential course at Woodbrooke beginning</w:t>
      </w:r>
    </w:p>
    <w:p>
      <w:pPr>
        <w:pStyle w:val="Body"/>
        <w:jc w:val="center"/>
        <w:rPr>
          <w:b w:val="1"/>
          <w:bCs w:val="1"/>
          <w:sz w:val="26"/>
          <w:szCs w:val="26"/>
        </w:rPr>
      </w:pPr>
      <w:r>
        <w:rPr>
          <w:b w:val="1"/>
          <w:bCs w:val="1"/>
          <w:sz w:val="26"/>
          <w:szCs w:val="26"/>
          <w:rtl w:val="0"/>
          <w:lang w:val="en-US"/>
        </w:rPr>
        <w:t>Monday 13th May - Wednesday 15th May 2019</w:t>
      </w:r>
    </w:p>
    <w:p>
      <w:pPr>
        <w:pStyle w:val="Body"/>
        <w:jc w:val="center"/>
        <w:rPr>
          <w:b w:val="1"/>
          <w:bCs w:val="1"/>
          <w:sz w:val="26"/>
          <w:szCs w:val="26"/>
        </w:rPr>
      </w:pPr>
    </w:p>
    <w:p>
      <w:pPr>
        <w:pStyle w:val="Body"/>
        <w:jc w:val="center"/>
        <w:rPr>
          <w:sz w:val="26"/>
          <w:szCs w:val="26"/>
        </w:rPr>
      </w:pPr>
    </w:p>
    <w:p>
      <w:pPr>
        <w:pStyle w:val="Body"/>
        <w:jc w:val="center"/>
        <w:rPr>
          <w:sz w:val="26"/>
          <w:szCs w:val="26"/>
        </w:rPr>
      </w:pPr>
      <w:r>
        <w:rPr>
          <w:sz w:val="26"/>
          <w:szCs w:val="26"/>
          <w:rtl w:val="0"/>
          <w:lang w:val="en-US"/>
        </w:rPr>
        <w:t>The Twelve Step Fellowship of Alcoholics Anonymous was founded in 1935 by a New York Stockbroker and an Akron Surgeon. They were both hopeless alcoholics.</w:t>
      </w:r>
    </w:p>
    <w:p>
      <w:pPr>
        <w:pStyle w:val="Body"/>
        <w:jc w:val="center"/>
        <w:rPr>
          <w:sz w:val="26"/>
          <w:szCs w:val="26"/>
        </w:rPr>
      </w:pPr>
      <w:r>
        <w:rPr>
          <w:sz w:val="26"/>
          <w:szCs w:val="26"/>
          <w:rtl w:val="0"/>
          <w:lang w:val="en-US"/>
        </w:rPr>
        <w:t>Through this meeting and subsequent meetings, a Fellowship was formed. As a result, AA has become truly global with recent surveys suggesting a membership, in the UK alone, of somewhere between 33,000 and 40,000. This Fellowship is based on the spiritual principles contained within the framework of the Twelve Steps and Twelve Traditions. Visitors to 12 Step meetings often remark that the spiritual principles contained within this framework would be good for anyone to live by.</w:t>
      </w:r>
    </w:p>
    <w:p>
      <w:pPr>
        <w:pStyle w:val="Body"/>
        <w:jc w:val="center"/>
        <w:rPr>
          <w:sz w:val="26"/>
          <w:szCs w:val="26"/>
        </w:rPr>
      </w:pPr>
    </w:p>
    <w:p>
      <w:pPr>
        <w:pStyle w:val="Body"/>
        <w:jc w:val="center"/>
        <w:rPr>
          <w:sz w:val="26"/>
          <w:szCs w:val="26"/>
        </w:rPr>
      </w:pPr>
      <w:r>
        <w:rPr>
          <w:sz w:val="26"/>
          <w:szCs w:val="26"/>
          <w:rtl w:val="0"/>
          <w:lang w:val="en-US"/>
        </w:rPr>
        <w:t>Up until now, little has been brought to the attention of non-alcoholics regarding the spiritual principles behind this success. Together, we will explore the practical applications of these spiritual principles in relation to the faith and practice of Friends.</w:t>
      </w:r>
    </w:p>
    <w:p>
      <w:pPr>
        <w:pStyle w:val="Body"/>
        <w:jc w:val="center"/>
        <w:rPr>
          <w:sz w:val="26"/>
          <w:szCs w:val="26"/>
        </w:rPr>
      </w:pPr>
      <w:r>
        <w:rPr>
          <w:sz w:val="26"/>
          <w:szCs w:val="26"/>
          <w:rtl w:val="0"/>
          <w:lang w:val="en-US"/>
        </w:rPr>
        <w:t>Those attending can look forward to worship, individual and corporate reflection and sharing.</w:t>
      </w:r>
    </w:p>
    <w:p>
      <w:pPr>
        <w:pStyle w:val="Body"/>
        <w:jc w:val="center"/>
        <w:rPr>
          <w:sz w:val="26"/>
          <w:szCs w:val="26"/>
        </w:rPr>
      </w:pPr>
    </w:p>
    <w:p>
      <w:pPr>
        <w:pStyle w:val="Body"/>
        <w:jc w:val="center"/>
        <w:rPr>
          <w:sz w:val="26"/>
          <w:szCs w:val="26"/>
        </w:rPr>
      </w:pPr>
      <w:r>
        <w:rPr>
          <w:sz w:val="26"/>
          <w:szCs w:val="26"/>
          <w:rtl w:val="0"/>
          <w:lang w:val="en-US"/>
        </w:rPr>
        <w:t>No previous experience of the 12 Steps is required.</w:t>
      </w:r>
    </w:p>
    <w:p>
      <w:pPr>
        <w:pStyle w:val="Body"/>
        <w:jc w:val="center"/>
        <w:rPr>
          <w:sz w:val="26"/>
          <w:szCs w:val="26"/>
        </w:rPr>
      </w:pPr>
    </w:p>
    <w:p>
      <w:pPr>
        <w:pStyle w:val="Body"/>
        <w:jc w:val="center"/>
        <w:rPr>
          <w:sz w:val="26"/>
          <w:szCs w:val="26"/>
        </w:rPr>
      </w:pPr>
      <w:r>
        <w:rPr>
          <w:sz w:val="26"/>
          <w:szCs w:val="26"/>
          <w:rtl w:val="0"/>
          <w:lang w:val="en-US"/>
        </w:rPr>
        <w:t>For full details see below.</w:t>
      </w:r>
    </w:p>
    <w:p>
      <w:pPr>
        <w:pStyle w:val="Body"/>
        <w:jc w:val="center"/>
        <w:rPr>
          <w:sz w:val="26"/>
          <w:szCs w:val="26"/>
        </w:rPr>
      </w:pPr>
    </w:p>
    <w:p>
      <w:pPr>
        <w:pStyle w:val="Body"/>
        <w:jc w:val="center"/>
        <w:rPr>
          <w:sz w:val="26"/>
          <w:szCs w:val="26"/>
        </w:rPr>
      </w:pPr>
      <w:r>
        <w:rPr>
          <w:rStyle w:val="Hyperlink.0"/>
          <w:sz w:val="26"/>
          <w:szCs w:val="26"/>
        </w:rPr>
        <w:fldChar w:fldCharType="begin" w:fldLock="0"/>
      </w:r>
      <w:r>
        <w:rPr>
          <w:rStyle w:val="Hyperlink.0"/>
          <w:sz w:val="26"/>
          <w:szCs w:val="26"/>
        </w:rPr>
        <w:instrText xml:space="preserve"> HYPERLINK "https://www.woodbrooke.org.uk/item/spiritual-principlesdaily-practices/"</w:instrText>
      </w:r>
      <w:r>
        <w:rPr>
          <w:rStyle w:val="Hyperlink.0"/>
          <w:sz w:val="26"/>
          <w:szCs w:val="26"/>
        </w:rPr>
        <w:fldChar w:fldCharType="separate" w:fldLock="0"/>
      </w:r>
      <w:r>
        <w:rPr>
          <w:rStyle w:val="Hyperlink.0"/>
          <w:sz w:val="26"/>
          <w:szCs w:val="26"/>
          <w:rtl w:val="0"/>
          <w:lang w:val="en-US"/>
        </w:rPr>
        <w:t>https://www.woodbrooke.org.uk/item/spiritual-principlesdaily-practices/</w:t>
      </w:r>
      <w:r>
        <w:rPr>
          <w:sz w:val="26"/>
          <w:szCs w:val="26"/>
        </w:rPr>
        <w:fldChar w:fldCharType="end" w:fldLock="0"/>
      </w:r>
    </w:p>
    <w:p>
      <w:pPr>
        <w:pStyle w:val="Body"/>
        <w:jc w:val="center"/>
        <w:rPr>
          <w:sz w:val="26"/>
          <w:szCs w:val="26"/>
        </w:rPr>
      </w:pPr>
    </w:p>
    <w:p>
      <w:pPr>
        <w:pStyle w:val="Body"/>
        <w:jc w:val="center"/>
        <w:rPr>
          <w:sz w:val="26"/>
          <w:szCs w:val="26"/>
        </w:rPr>
      </w:pPr>
      <w:r>
        <w:rPr>
          <w:sz w:val="26"/>
          <w:szCs w:val="26"/>
          <w:rtl w:val="0"/>
          <w:lang w:val="en-US"/>
        </w:rPr>
        <w:t xml:space="preserve">Do email me personally if you'd like to ask anything about the course </w:t>
      </w:r>
    </w:p>
    <w:p>
      <w:pPr>
        <w:pStyle w:val="Body"/>
        <w:jc w:val="center"/>
      </w:pPr>
    </w:p>
    <w:p>
      <w:pPr>
        <w:pStyle w:val="Body"/>
        <w:jc w:val="center"/>
      </w:pPr>
      <w:r/>
    </w:p>
    <w:sectPr>
      <w:headerReference w:type="default" r:id="rId4"/>
      <w:footerReference w:type="default" r:id="rId5"/>
      <w:pgSz w:w="11900" w:h="16840" w:orient="portrait"/>
      <w:pgMar w:top="1134" w:right="850"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sz w:val="26"/>
      <w:szCs w:val="2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